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21D8" w:rsidRPr="000F1F6D" w:rsidRDefault="00BB6304" w:rsidP="00BB6304">
      <w:pPr>
        <w:jc w:val="center"/>
        <w:rPr>
          <w:rFonts w:ascii="Times New Roman" w:hAnsi="Times New Roman" w:cs="Times New Roman"/>
          <w:sz w:val="36"/>
          <w:szCs w:val="36"/>
        </w:rPr>
      </w:pPr>
      <w:r w:rsidRPr="000F1F6D">
        <w:rPr>
          <w:rFonts w:ascii="Times New Roman" w:hAnsi="Times New Roman" w:cs="Times New Roman"/>
          <w:sz w:val="36"/>
          <w:szCs w:val="36"/>
        </w:rPr>
        <w:t>TSŠ-S.M.S.I. Dante Alighieri Pula-Pola</w:t>
      </w:r>
    </w:p>
    <w:p w:rsidR="00BB6304" w:rsidRPr="000F1F6D" w:rsidRDefault="00BB6304" w:rsidP="00BB630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B6304" w:rsidRPr="000F1F6D" w:rsidRDefault="00BB6304" w:rsidP="00BB630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B6304" w:rsidRPr="000F1F6D" w:rsidRDefault="00BB6304" w:rsidP="00BB6304">
      <w:pPr>
        <w:jc w:val="center"/>
        <w:rPr>
          <w:rFonts w:ascii="Times New Roman" w:hAnsi="Times New Roman" w:cs="Times New Roman"/>
          <w:sz w:val="32"/>
          <w:szCs w:val="32"/>
        </w:rPr>
      </w:pPr>
      <w:r w:rsidRPr="000F1F6D">
        <w:rPr>
          <w:rFonts w:ascii="Times New Roman" w:hAnsi="Times New Roman" w:cs="Times New Roman"/>
          <w:sz w:val="32"/>
          <w:szCs w:val="32"/>
        </w:rPr>
        <w:t>Lavoro finale di insegnamento pratico</w:t>
      </w:r>
    </w:p>
    <w:p w:rsidR="00BB6304" w:rsidRPr="000F1F6D" w:rsidRDefault="00BB6304" w:rsidP="00BB630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B6304" w:rsidRPr="000F1F6D" w:rsidRDefault="00BB6304" w:rsidP="00BB630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B6304" w:rsidRPr="000F1F6D" w:rsidRDefault="00BB6304" w:rsidP="00BB630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B6304" w:rsidRPr="000F1F6D" w:rsidRDefault="00BB6304" w:rsidP="00BB630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F1F6D">
        <w:rPr>
          <w:rFonts w:ascii="Times New Roman" w:hAnsi="Times New Roman" w:cs="Times New Roman"/>
          <w:b/>
          <w:sz w:val="36"/>
          <w:szCs w:val="36"/>
        </w:rPr>
        <w:t>TITOLO</w:t>
      </w:r>
    </w:p>
    <w:p w:rsidR="00BB6304" w:rsidRPr="000F1F6D" w:rsidRDefault="00BB6304" w:rsidP="00BB630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B6304" w:rsidRPr="000F1F6D" w:rsidRDefault="00BB6304" w:rsidP="00BB630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B6304" w:rsidRPr="000F1F6D" w:rsidRDefault="00BB6304" w:rsidP="00BB630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B6304" w:rsidRPr="000F1F6D" w:rsidRDefault="00BB6304" w:rsidP="00BB630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175D2" w:rsidRPr="000F1F6D" w:rsidRDefault="001175D2" w:rsidP="00BB6304">
      <w:pPr>
        <w:rPr>
          <w:rFonts w:ascii="Times New Roman" w:hAnsi="Times New Roman" w:cs="Times New Roman"/>
          <w:sz w:val="32"/>
          <w:szCs w:val="32"/>
        </w:rPr>
      </w:pPr>
    </w:p>
    <w:p w:rsidR="001175D2" w:rsidRPr="000F1F6D" w:rsidRDefault="001175D2" w:rsidP="00BB6304">
      <w:pPr>
        <w:rPr>
          <w:rFonts w:ascii="Times New Roman" w:hAnsi="Times New Roman" w:cs="Times New Roman"/>
          <w:sz w:val="32"/>
          <w:szCs w:val="32"/>
        </w:rPr>
      </w:pPr>
    </w:p>
    <w:p w:rsidR="001175D2" w:rsidRPr="000F1F6D" w:rsidRDefault="001175D2" w:rsidP="00BB6304">
      <w:pPr>
        <w:rPr>
          <w:rFonts w:ascii="Times New Roman" w:hAnsi="Times New Roman" w:cs="Times New Roman"/>
          <w:sz w:val="32"/>
          <w:szCs w:val="32"/>
        </w:rPr>
      </w:pPr>
    </w:p>
    <w:p w:rsidR="001175D2" w:rsidRPr="000F1F6D" w:rsidRDefault="001175D2" w:rsidP="00BB6304">
      <w:pPr>
        <w:rPr>
          <w:rFonts w:ascii="Times New Roman" w:hAnsi="Times New Roman" w:cs="Times New Roman"/>
          <w:sz w:val="32"/>
          <w:szCs w:val="32"/>
        </w:rPr>
      </w:pPr>
    </w:p>
    <w:p w:rsidR="001175D2" w:rsidRPr="000F1F6D" w:rsidRDefault="001175D2" w:rsidP="00BB6304">
      <w:pPr>
        <w:rPr>
          <w:rFonts w:ascii="Times New Roman" w:hAnsi="Times New Roman" w:cs="Times New Roman"/>
          <w:sz w:val="32"/>
          <w:szCs w:val="32"/>
        </w:rPr>
      </w:pPr>
    </w:p>
    <w:p w:rsidR="00BB6304" w:rsidRPr="000F1F6D" w:rsidRDefault="00BB6304" w:rsidP="00BB6304">
      <w:pPr>
        <w:rPr>
          <w:rFonts w:ascii="Times New Roman" w:hAnsi="Times New Roman" w:cs="Times New Roman"/>
          <w:sz w:val="32"/>
          <w:szCs w:val="32"/>
        </w:rPr>
      </w:pPr>
      <w:r w:rsidRPr="000F1F6D">
        <w:rPr>
          <w:rFonts w:ascii="Times New Roman" w:hAnsi="Times New Roman" w:cs="Times New Roman"/>
          <w:sz w:val="32"/>
          <w:szCs w:val="32"/>
        </w:rPr>
        <w:t>Mentore:</w:t>
      </w:r>
      <w:r w:rsidR="001175D2" w:rsidRPr="000F1F6D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Allievo:</w:t>
      </w:r>
    </w:p>
    <w:p w:rsidR="00BB6304" w:rsidRPr="000F1F6D" w:rsidRDefault="00BB6304" w:rsidP="001175D2">
      <w:pPr>
        <w:rPr>
          <w:rFonts w:ascii="Times New Roman" w:hAnsi="Times New Roman" w:cs="Times New Roman"/>
          <w:sz w:val="32"/>
          <w:szCs w:val="32"/>
        </w:rPr>
      </w:pPr>
      <w:r w:rsidRPr="000F1F6D">
        <w:rPr>
          <w:rFonts w:ascii="Times New Roman" w:hAnsi="Times New Roman" w:cs="Times New Roman"/>
          <w:sz w:val="32"/>
          <w:szCs w:val="32"/>
        </w:rPr>
        <w:t>Materia</w:t>
      </w:r>
      <w:r w:rsidR="001175D2" w:rsidRPr="000F1F6D">
        <w:rPr>
          <w:rFonts w:ascii="Times New Roman" w:hAnsi="Times New Roman" w:cs="Times New Roman"/>
          <w:sz w:val="32"/>
          <w:szCs w:val="32"/>
        </w:rPr>
        <w:t>:                                                                 Indirizzo:</w:t>
      </w:r>
    </w:p>
    <w:p w:rsidR="00BB6304" w:rsidRPr="000F1F6D" w:rsidRDefault="00BB6304" w:rsidP="00BB6304">
      <w:pPr>
        <w:rPr>
          <w:rFonts w:ascii="Times New Roman" w:hAnsi="Times New Roman" w:cs="Times New Roman"/>
          <w:sz w:val="32"/>
          <w:szCs w:val="32"/>
        </w:rPr>
      </w:pPr>
    </w:p>
    <w:p w:rsidR="00BB6304" w:rsidRPr="000F1F6D" w:rsidRDefault="00BB6304" w:rsidP="00BB6304">
      <w:pPr>
        <w:rPr>
          <w:rFonts w:ascii="Times New Roman" w:hAnsi="Times New Roman" w:cs="Times New Roman"/>
          <w:sz w:val="32"/>
          <w:szCs w:val="32"/>
        </w:rPr>
      </w:pPr>
    </w:p>
    <w:p w:rsidR="00BB6304" w:rsidRPr="000F1F6D" w:rsidRDefault="00BB6304" w:rsidP="00BB6304">
      <w:pPr>
        <w:rPr>
          <w:rFonts w:ascii="Times New Roman" w:hAnsi="Times New Roman" w:cs="Times New Roman"/>
          <w:sz w:val="32"/>
          <w:szCs w:val="32"/>
        </w:rPr>
      </w:pPr>
    </w:p>
    <w:p w:rsidR="00BB6304" w:rsidRPr="000F1F6D" w:rsidRDefault="00BB6304" w:rsidP="000F1F6D">
      <w:pPr>
        <w:jc w:val="center"/>
        <w:rPr>
          <w:rFonts w:ascii="Times New Roman" w:hAnsi="Times New Roman" w:cs="Times New Roman"/>
          <w:sz w:val="32"/>
          <w:szCs w:val="32"/>
        </w:rPr>
      </w:pPr>
      <w:r w:rsidRPr="000F1F6D">
        <w:rPr>
          <w:rFonts w:ascii="Times New Roman" w:hAnsi="Times New Roman" w:cs="Times New Roman"/>
          <w:sz w:val="32"/>
          <w:szCs w:val="32"/>
        </w:rPr>
        <w:t>Pola, sessione estiva</w:t>
      </w:r>
    </w:p>
    <w:p w:rsidR="00BB6304" w:rsidRPr="000F1F6D" w:rsidRDefault="000F1F6D" w:rsidP="000F1F6D">
      <w:pPr>
        <w:pStyle w:val="ListParagraph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a.sc. 2023/2024</w:t>
      </w:r>
      <w:bookmarkStart w:id="0" w:name="_GoBack"/>
      <w:bookmarkEnd w:id="0"/>
    </w:p>
    <w:sectPr w:rsidR="00BB6304" w:rsidRPr="000F1F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476478"/>
    <w:multiLevelType w:val="hybridMultilevel"/>
    <w:tmpl w:val="C06A17C6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304"/>
    <w:rsid w:val="000F1F6D"/>
    <w:rsid w:val="001175D2"/>
    <w:rsid w:val="002A27F4"/>
    <w:rsid w:val="003521D8"/>
    <w:rsid w:val="00BB6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6A1EC"/>
  <w15:chartTrackingRefBased/>
  <w15:docId w15:val="{206084D6-BB0F-4FCF-A4F8-745464151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63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Elda Pliško Horvat</dc:creator>
  <cp:keywords/>
  <dc:description/>
  <cp:lastModifiedBy>Dragana Rakušić Ćosić</cp:lastModifiedBy>
  <cp:revision>2</cp:revision>
  <dcterms:created xsi:type="dcterms:W3CDTF">2023-10-27T07:41:00Z</dcterms:created>
  <dcterms:modified xsi:type="dcterms:W3CDTF">2023-10-27T07:41:00Z</dcterms:modified>
</cp:coreProperties>
</file>